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2A" w:rsidRDefault="00E125D1" w:rsidP="00A4391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8166146"/>
            <wp:effectExtent l="19050" t="0" r="3175" b="0"/>
            <wp:docPr id="3" name="Рисунок 2" descr="C:\Users\Эльмира\Documents\Scanned Documents\Рисунок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ьмира\Documents\Scanned Documents\Рисунок (3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C2A" w:rsidRDefault="005E1C2A" w:rsidP="007B30D8">
      <w:pPr>
        <w:pStyle w:val="a3"/>
      </w:pPr>
    </w:p>
    <w:p w:rsidR="005E1C2A" w:rsidRDefault="005E1C2A" w:rsidP="007B30D8">
      <w:pPr>
        <w:pStyle w:val="a3"/>
      </w:pPr>
    </w:p>
    <w:p w:rsidR="00A43919" w:rsidRDefault="005E1C2A" w:rsidP="007B30D8">
      <w:pPr>
        <w:pStyle w:val="a3"/>
      </w:pPr>
      <w:r>
        <w:t xml:space="preserve">                                                         </w:t>
      </w:r>
      <w:r w:rsidR="00A43919">
        <w:t xml:space="preserve">                         </w:t>
      </w:r>
    </w:p>
    <w:p w:rsidR="00E125D1" w:rsidRDefault="00A43919" w:rsidP="007B30D8">
      <w:pPr>
        <w:pStyle w:val="a3"/>
      </w:pPr>
      <w:r>
        <w:t xml:space="preserve">      </w:t>
      </w:r>
      <w:r w:rsidR="007B30D8">
        <w:t xml:space="preserve"> </w:t>
      </w:r>
      <w:r>
        <w:t xml:space="preserve">                    </w:t>
      </w:r>
      <w:r w:rsidR="00E125D1">
        <w:t xml:space="preserve">                           </w:t>
      </w:r>
    </w:p>
    <w:p w:rsidR="00235BFF" w:rsidRPr="00E125D1" w:rsidRDefault="00E125D1" w:rsidP="007B30D8">
      <w:pPr>
        <w:pStyle w:val="a3"/>
        <w:rPr>
          <w:noProof/>
        </w:rPr>
      </w:pPr>
      <w:r>
        <w:lastRenderedPageBreak/>
        <w:t xml:space="preserve">                                                           </w:t>
      </w:r>
      <w:r w:rsidR="00A43919">
        <w:t xml:space="preserve"> </w:t>
      </w:r>
      <w:r w:rsidR="00235BFF" w:rsidRPr="00BD3C82">
        <w:rPr>
          <w:b w:val="0"/>
          <w:sz w:val="28"/>
          <w:szCs w:val="28"/>
        </w:rPr>
        <w:t>Содержание.</w:t>
      </w:r>
    </w:p>
    <w:p w:rsidR="00235BFF" w:rsidRPr="00BD3C82" w:rsidRDefault="00235BFF" w:rsidP="00235BFF">
      <w:pPr>
        <w:pStyle w:val="a3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0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Пояснительная записка………………………………………………… 3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1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Основные задачи изучения русского языка в дошкольном возрасте..4</w:t>
      </w:r>
    </w:p>
    <w:p w:rsidR="00235BFF" w:rsidRPr="00BD3C82" w:rsidRDefault="00235BFF" w:rsidP="00235BFF">
      <w:pPr>
        <w:pStyle w:val="a3"/>
        <w:ind w:left="78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0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Планирование работы с детьми ……………………………………….. 5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1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Комплексно – тематическое планирование…………………………....5</w:t>
      </w:r>
    </w:p>
    <w:p w:rsidR="00235BFF" w:rsidRPr="00BD3C82" w:rsidRDefault="00235BFF" w:rsidP="00235BFF">
      <w:pPr>
        <w:pStyle w:val="a3"/>
        <w:ind w:left="78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1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Перспективное планирование …………………………………………14</w:t>
      </w:r>
    </w:p>
    <w:p w:rsidR="00235BFF" w:rsidRPr="00BD3C82" w:rsidRDefault="00235BFF" w:rsidP="00235BFF">
      <w:pPr>
        <w:pStyle w:val="a3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1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Сетка занятий……………………………………………………………23</w:t>
      </w:r>
    </w:p>
    <w:p w:rsidR="00235BFF" w:rsidRPr="00BD3C82" w:rsidRDefault="00235BFF" w:rsidP="00235BFF">
      <w:pPr>
        <w:pStyle w:val="a3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numPr>
          <w:ilvl w:val="0"/>
          <w:numId w:val="1"/>
        </w:numPr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 xml:space="preserve">Используемая литература, методические пособия:…………………...24 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- Методические пособия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- Наглядно – дидактические пособия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- Хрестоматии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  <w:r w:rsidRPr="00BD3C82">
        <w:rPr>
          <w:b w:val="0"/>
          <w:sz w:val="28"/>
          <w:szCs w:val="28"/>
        </w:rPr>
        <w:t>- Рабочие тетради</w:t>
      </w:r>
    </w:p>
    <w:p w:rsidR="00235BFF" w:rsidRPr="00BD3C82" w:rsidRDefault="00235BFF" w:rsidP="00235BFF">
      <w:pPr>
        <w:pStyle w:val="a3"/>
        <w:ind w:left="720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rPr>
          <w:b w:val="0"/>
          <w:sz w:val="28"/>
          <w:szCs w:val="28"/>
        </w:rPr>
      </w:pPr>
    </w:p>
    <w:p w:rsidR="00235BFF" w:rsidRPr="00BD3C82" w:rsidRDefault="00235BFF" w:rsidP="00235BFF">
      <w:pPr>
        <w:pStyle w:val="a3"/>
        <w:rPr>
          <w:b w:val="0"/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235BFF" w:rsidRDefault="00235BFF" w:rsidP="00235BFF">
      <w:pPr>
        <w:pStyle w:val="a3"/>
        <w:rPr>
          <w:sz w:val="28"/>
          <w:szCs w:val="28"/>
        </w:rPr>
      </w:pPr>
    </w:p>
    <w:p w:rsidR="005B5033" w:rsidRDefault="00BD3C82" w:rsidP="00235BF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 w:rsidR="00235B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35BFF" w:rsidRPr="002D2761" w:rsidRDefault="005B5033" w:rsidP="00235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</w:t>
      </w:r>
      <w:r w:rsidR="00235BFF" w:rsidRPr="002D2761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В современных условиях развития общества русский язык становится обязательным компонентом обучения не только в школе, но и в национальных дошкольных образовательных учреждениях. Раннее обучение русскому языку создает прекрасные возможности для того, чтобы вызвать интерес к языковому и культурному многообразию Республики Татарстан и России, уважение к языку и культуре русского народа, способствует развитию коммуникативно-речевого такта.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Вопросы, связанные с обучением второму языку дошкольников, являются сегодня предметом широких дискуссий, поскольку раннее детство (4 года) рассматривается специалистами как наиболее благоприятный период для овладения языками (Е. И. </w:t>
      </w:r>
      <w:proofErr w:type="spellStart"/>
      <w:r w:rsidRPr="002D2761">
        <w:rPr>
          <w:rFonts w:ascii="Times New Roman" w:hAnsi="Times New Roman" w:cs="Times New Roman"/>
          <w:sz w:val="32"/>
          <w:szCs w:val="32"/>
        </w:rPr>
        <w:t>Негневицкая</w:t>
      </w:r>
      <w:proofErr w:type="spellEnd"/>
      <w:r w:rsidRPr="002D2761">
        <w:rPr>
          <w:rFonts w:ascii="Times New Roman" w:hAnsi="Times New Roman" w:cs="Times New Roman"/>
          <w:sz w:val="32"/>
          <w:szCs w:val="32"/>
        </w:rPr>
        <w:t xml:space="preserve">, В. С. Мухина, Н. Д. </w:t>
      </w:r>
      <w:proofErr w:type="spellStart"/>
      <w:r w:rsidRPr="002D2761">
        <w:rPr>
          <w:rFonts w:ascii="Times New Roman" w:hAnsi="Times New Roman" w:cs="Times New Roman"/>
          <w:sz w:val="32"/>
          <w:szCs w:val="32"/>
        </w:rPr>
        <w:t>Гальская</w:t>
      </w:r>
      <w:proofErr w:type="spellEnd"/>
      <w:r w:rsidRPr="002D2761">
        <w:rPr>
          <w:rFonts w:ascii="Times New Roman" w:hAnsi="Times New Roman" w:cs="Times New Roman"/>
          <w:sz w:val="32"/>
          <w:szCs w:val="32"/>
        </w:rPr>
        <w:t xml:space="preserve">, З. Я. </w:t>
      </w:r>
      <w:proofErr w:type="spellStart"/>
      <w:r w:rsidRPr="002D2761">
        <w:rPr>
          <w:rFonts w:ascii="Times New Roman" w:hAnsi="Times New Roman" w:cs="Times New Roman"/>
          <w:sz w:val="32"/>
          <w:szCs w:val="32"/>
        </w:rPr>
        <w:t>Футерман</w:t>
      </w:r>
      <w:proofErr w:type="spellEnd"/>
      <w:r w:rsidRPr="002D2761">
        <w:rPr>
          <w:rFonts w:ascii="Times New Roman" w:hAnsi="Times New Roman" w:cs="Times New Roman"/>
          <w:sz w:val="32"/>
          <w:szCs w:val="32"/>
        </w:rPr>
        <w:t xml:space="preserve"> и др.). Однако, как показывает практика, процесс обучения русскому языку дошкольников не принес пока должных результатов в силу разных причин: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не разработана методика обучения дошкольников русскому языку с 4-х лет;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предложенные пособия рекомендуют изучение русского языка, начиная со старшей группы (5 лет), но не разработана система занятий, составленных с учетом преемственности между детским садом и школой;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отсутствует д</w:t>
      </w:r>
      <w:r>
        <w:rPr>
          <w:rFonts w:ascii="Times New Roman" w:hAnsi="Times New Roman" w:cs="Times New Roman"/>
          <w:sz w:val="32"/>
          <w:szCs w:val="32"/>
        </w:rPr>
        <w:t>олжное методическое обеспечение.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 Русский язык является вторым для маленьких граждан Татарстана, родившихся в семьях, где основным языком является не русский, а какой-нибудь другой, например, татарский язык. Существует запрос на организацию специального обучения русскому языку, начиная с маленького возраста. 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Одним из важных аспектов обучения и воспитания нерусских детей, подготовки их к обучению в школе является приобщение их к русскому языку, к русской культуре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D2761"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  <w:r w:rsidRPr="002D2761">
        <w:rPr>
          <w:rFonts w:ascii="Times New Roman" w:hAnsi="Times New Roman" w:cs="Times New Roman"/>
          <w:b/>
          <w:sz w:val="32"/>
          <w:szCs w:val="32"/>
        </w:rPr>
        <w:t>1.1 Основной задачей изучения русского языка</w:t>
      </w:r>
      <w:r w:rsidRPr="002D2761">
        <w:rPr>
          <w:rFonts w:ascii="Times New Roman" w:hAnsi="Times New Roman" w:cs="Times New Roman"/>
          <w:sz w:val="32"/>
          <w:szCs w:val="32"/>
        </w:rPr>
        <w:t xml:space="preserve"> в дошкольном возрасте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является формирование первоначальных умений и навыков практического владения русским языком в устной форме.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В процессе обучения дети должны научиться воспринимать и понимать русскую речь на слух и говорить по-русски в пределах доступной им тематики, усвоенных слов, грамматических форм, синтаксических конструкций и несложных образцов связной речи. Весь курс обучения русскому языку призван способствовать формированию у детей навыков общения в ситуациях, естественных для детей дошкольного возраста.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Занятия по обучению русскому языку являются органической частью воспитательно-образовательной </w:t>
      </w:r>
      <w:proofErr w:type="gramStart"/>
      <w:r w:rsidRPr="002D2761">
        <w:rPr>
          <w:rFonts w:ascii="Times New Roman" w:hAnsi="Times New Roman" w:cs="Times New Roman"/>
          <w:sz w:val="32"/>
          <w:szCs w:val="32"/>
        </w:rPr>
        <w:t>работы, осуществляемой в детском саду и активно содействует</w:t>
      </w:r>
      <w:proofErr w:type="gramEnd"/>
      <w:r w:rsidRPr="002D2761">
        <w:rPr>
          <w:rFonts w:ascii="Times New Roman" w:hAnsi="Times New Roman" w:cs="Times New Roman"/>
          <w:sz w:val="32"/>
          <w:szCs w:val="32"/>
        </w:rPr>
        <w:t xml:space="preserve"> решению задач нравственного, физического, трудового и эстетического воспитания дошкольников.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761">
        <w:rPr>
          <w:rFonts w:ascii="Times New Roman" w:hAnsi="Times New Roman" w:cs="Times New Roman"/>
          <w:b/>
          <w:sz w:val="32"/>
          <w:szCs w:val="32"/>
        </w:rPr>
        <w:t>Целевые ориентиры:</w:t>
      </w: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5BFF" w:rsidRPr="002D2761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– в </w:t>
      </w:r>
      <w:proofErr w:type="spellStart"/>
      <w:r w:rsidRPr="002D2761">
        <w:rPr>
          <w:rFonts w:ascii="Times New Roman" w:hAnsi="Times New Roman" w:cs="Times New Roman"/>
          <w:sz w:val="32"/>
          <w:szCs w:val="32"/>
        </w:rPr>
        <w:t>аудировании</w:t>
      </w:r>
      <w:proofErr w:type="spellEnd"/>
      <w:r w:rsidRPr="002D2761">
        <w:rPr>
          <w:rFonts w:ascii="Times New Roman" w:hAnsi="Times New Roman" w:cs="Times New Roman"/>
          <w:sz w:val="32"/>
          <w:szCs w:val="32"/>
        </w:rPr>
        <w:t>: понимать и выполнять просьбы воспитателя, относящиеся к ведению занятий, организации различных форм игровой и обслуживающей деятельности в соответствии с тематикой речевых ситуаций, определенных для каждого возраста, а также понимать на слух речь воспитателя в учебно-игровых ситуациях;</w:t>
      </w: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– в говорении: уметь отвечать на вопросы, формулировать просьбы, обращаться к воспитателю и своим товарищам в пределах примерных ситуаций общения, а также уметь высказываться в соответствии с игровой ситуацией в объеме 1–2 фраз, уметь использовать считалки, рифмовки, уметь составить простой рассказ, знать </w:t>
      </w:r>
      <w:proofErr w:type="spellStart"/>
      <w:r w:rsidRPr="002D2761">
        <w:rPr>
          <w:rFonts w:ascii="Times New Roman" w:hAnsi="Times New Roman" w:cs="Times New Roman"/>
          <w:sz w:val="32"/>
          <w:szCs w:val="32"/>
        </w:rPr>
        <w:t>потешки</w:t>
      </w:r>
      <w:proofErr w:type="spellEnd"/>
      <w:r w:rsidRPr="002D2761">
        <w:rPr>
          <w:rFonts w:ascii="Times New Roman" w:hAnsi="Times New Roman" w:cs="Times New Roman"/>
          <w:sz w:val="32"/>
          <w:szCs w:val="32"/>
        </w:rPr>
        <w:t>, стихотворения, песни.</w:t>
      </w: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D3C82" w:rsidRDefault="004E07CE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</w:p>
    <w:p w:rsidR="00BD3C82" w:rsidRDefault="00BD3C82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D3C82" w:rsidRDefault="00BD3C82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D3C82" w:rsidRDefault="00BD3C82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Pr="004E07CE" w:rsidRDefault="00BD3C82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</w:t>
      </w:r>
      <w:r w:rsidR="004E07CE">
        <w:rPr>
          <w:rFonts w:ascii="Times New Roman" w:hAnsi="Times New Roman" w:cs="Times New Roman"/>
          <w:sz w:val="32"/>
          <w:szCs w:val="32"/>
        </w:rPr>
        <w:t xml:space="preserve"> </w:t>
      </w:r>
      <w:r w:rsidR="004E07CE" w:rsidRPr="004E07CE">
        <w:rPr>
          <w:rFonts w:ascii="Times New Roman" w:hAnsi="Times New Roman" w:cs="Times New Roman"/>
          <w:b/>
          <w:sz w:val="32"/>
          <w:szCs w:val="32"/>
        </w:rPr>
        <w:t>Комплексно – тематическое планирование</w:t>
      </w:r>
    </w:p>
    <w:p w:rsidR="004E07CE" w:rsidRPr="004E07CE" w:rsidRDefault="004E07CE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E07CE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Сентябрь</w:t>
      </w:r>
    </w:p>
    <w:p w:rsidR="00235BFF" w:rsidRPr="004E07CE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Ind w:w="-885" w:type="dxa"/>
        <w:tblLook w:val="04A0"/>
      </w:tblPr>
      <w:tblGrid>
        <w:gridCol w:w="1128"/>
        <w:gridCol w:w="1992"/>
        <w:gridCol w:w="5680"/>
        <w:gridCol w:w="1656"/>
      </w:tblGrid>
      <w:tr w:rsidR="00EE7A47" w:rsidTr="004761C4">
        <w:tc>
          <w:tcPr>
            <w:tcW w:w="1128" w:type="dxa"/>
          </w:tcPr>
          <w:p w:rsidR="004E07CE" w:rsidRP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992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EE7A47" w:rsidRP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80" w:type="dxa"/>
          </w:tcPr>
          <w:p w:rsidR="004E07CE" w:rsidRP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656" w:type="dxa"/>
          </w:tcPr>
          <w:p w:rsidR="004E07CE" w:rsidRP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EE7A47" w:rsidTr="004761C4">
        <w:tc>
          <w:tcPr>
            <w:tcW w:w="1128" w:type="dxa"/>
          </w:tcPr>
          <w:p w:rsidR="004E07CE" w:rsidRDefault="004E07CE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«Зайчик хочет с вами познакомиться» (1)</w:t>
            </w:r>
          </w:p>
          <w:p w:rsidR="009623C1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</w:tr>
      <w:tr w:rsidR="00EE7A47" w:rsidTr="004761C4">
        <w:tc>
          <w:tcPr>
            <w:tcW w:w="1128" w:type="dxa"/>
          </w:tcPr>
          <w:p w:rsidR="004E07CE" w:rsidRDefault="004E07CE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4E07CE" w:rsidRDefault="004E07CE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«В магазине игрушек» (2)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</w:tr>
      <w:tr w:rsidR="00EE7A47" w:rsidTr="004761C4">
        <w:tc>
          <w:tcPr>
            <w:tcW w:w="1128" w:type="dxa"/>
          </w:tcPr>
          <w:p w:rsidR="004E07CE" w:rsidRDefault="004E07CE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4E07CE" w:rsidRDefault="004E07CE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(3)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4E07CE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«Мишутка и зайчик пришли к детям» (4)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«Мы пойдем к Ежику» (5)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(6)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«Гости пришли» (7)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«Волшебные слова» 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(9)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игра «С добрым утром!» (10)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игра «Этот пальчик» (11)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</w:tr>
      <w:tr w:rsidR="00EE7A47" w:rsidTr="004761C4">
        <w:tc>
          <w:tcPr>
            <w:tcW w:w="1128" w:type="dxa"/>
          </w:tcPr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EE7A47" w:rsidRDefault="00EE7A47" w:rsidP="00EE7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EE7A47" w:rsidRDefault="00EE7A47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(12)</w:t>
            </w:r>
          </w:p>
          <w:p w:rsidR="004761C4" w:rsidRDefault="004761C4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EE7A47" w:rsidRDefault="009623C1" w:rsidP="00235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FC722E" w:rsidRPr="004E07CE" w:rsidRDefault="00FC722E" w:rsidP="00FC7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E07C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Ок</w:t>
      </w:r>
      <w:r w:rsidRPr="004E07CE">
        <w:rPr>
          <w:rFonts w:ascii="Times New Roman" w:hAnsi="Times New Roman" w:cs="Times New Roman"/>
          <w:b/>
          <w:sz w:val="32"/>
          <w:szCs w:val="32"/>
        </w:rPr>
        <w:t>тябрь</w:t>
      </w:r>
    </w:p>
    <w:p w:rsidR="00FC722E" w:rsidRPr="004E07CE" w:rsidRDefault="00FC722E" w:rsidP="00FC7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Ind w:w="-885" w:type="dxa"/>
        <w:tblLook w:val="04A0"/>
      </w:tblPr>
      <w:tblGrid>
        <w:gridCol w:w="1128"/>
        <w:gridCol w:w="1992"/>
        <w:gridCol w:w="5680"/>
        <w:gridCol w:w="1656"/>
      </w:tblGrid>
      <w:tr w:rsidR="00FC722E" w:rsidTr="00D57C29">
        <w:tc>
          <w:tcPr>
            <w:tcW w:w="1128" w:type="dxa"/>
          </w:tcPr>
          <w:p w:rsidR="00FC722E" w:rsidRPr="00EE7A47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FC722E" w:rsidRPr="00EE7A47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80" w:type="dxa"/>
          </w:tcPr>
          <w:p w:rsidR="00FC722E" w:rsidRPr="00EE7A47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656" w:type="dxa"/>
          </w:tcPr>
          <w:p w:rsidR="00FC722E" w:rsidRPr="00EE7A47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«Мишка пришел» (13)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24-25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«По цепочке» (14)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(15)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FC72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«Мишутка пришел в гости» (16)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«Мишутка и игрушки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» (17)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</w:t>
            </w:r>
            <w:r w:rsidR="00D57C29">
              <w:rPr>
                <w:rFonts w:ascii="Times New Roman" w:hAnsi="Times New Roman" w:cs="Times New Roman"/>
                <w:sz w:val="32"/>
                <w:szCs w:val="32"/>
              </w:rPr>
              <w:t>торение пройденного материала (18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D57C29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«В г</w:t>
            </w:r>
            <w:r w:rsidR="00FC722E">
              <w:rPr>
                <w:rFonts w:ascii="Times New Roman" w:hAnsi="Times New Roman" w:cs="Times New Roman"/>
                <w:sz w:val="32"/>
                <w:szCs w:val="32"/>
              </w:rPr>
              <w:t>ости пришли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собачка и Филя» (19)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D57C29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D57C29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Рассматривание и беседа по картине «Комната девочки</w:t>
            </w:r>
            <w:r w:rsidR="00FC722E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(20)</w:t>
            </w:r>
            <w:r w:rsidR="00FC722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D57C29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</w:t>
            </w:r>
            <w:r w:rsidR="00D57C29">
              <w:rPr>
                <w:rFonts w:ascii="Times New Roman" w:hAnsi="Times New Roman" w:cs="Times New Roman"/>
                <w:sz w:val="32"/>
                <w:szCs w:val="32"/>
              </w:rPr>
              <w:t>торение пройденного материала (21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D57C29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«Магазин игрушек» (22</w:t>
            </w:r>
            <w:r w:rsidR="00FC722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D57C2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D57C29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«Мишутка и мышка пришли в гости к детям» (23</w:t>
            </w:r>
            <w:r w:rsidR="00FC722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D57C29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</w:tr>
      <w:tr w:rsidR="00FC722E" w:rsidTr="00D57C29">
        <w:tc>
          <w:tcPr>
            <w:tcW w:w="1128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302C43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(24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FC722E" w:rsidRDefault="00FC722E" w:rsidP="00D57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302C43" w:rsidRPr="004E07CE" w:rsidRDefault="00302C43" w:rsidP="00302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E07C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Но</w:t>
      </w:r>
      <w:r w:rsidRPr="004E07CE">
        <w:rPr>
          <w:rFonts w:ascii="Times New Roman" w:hAnsi="Times New Roman" w:cs="Times New Roman"/>
          <w:b/>
          <w:sz w:val="32"/>
          <w:szCs w:val="32"/>
        </w:rPr>
        <w:t>ябрь</w:t>
      </w:r>
    </w:p>
    <w:p w:rsidR="00302C43" w:rsidRPr="004E07CE" w:rsidRDefault="00302C43" w:rsidP="00302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Ind w:w="-885" w:type="dxa"/>
        <w:tblLook w:val="04A0"/>
      </w:tblPr>
      <w:tblGrid>
        <w:gridCol w:w="1128"/>
        <w:gridCol w:w="1992"/>
        <w:gridCol w:w="5680"/>
        <w:gridCol w:w="1656"/>
      </w:tblGrid>
      <w:tr w:rsidR="00302C43" w:rsidTr="00965749">
        <w:tc>
          <w:tcPr>
            <w:tcW w:w="1128" w:type="dxa"/>
          </w:tcPr>
          <w:p w:rsidR="00302C43" w:rsidRPr="00EE7A47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992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302C43" w:rsidRPr="00EE7A47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80" w:type="dxa"/>
          </w:tcPr>
          <w:p w:rsidR="00302C43" w:rsidRPr="00EE7A47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656" w:type="dxa"/>
          </w:tcPr>
          <w:p w:rsidR="00302C43" w:rsidRPr="00EE7A47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302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«Знакомство с игрушками» (лошадь, гармошка, юла, матрешка,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(25)</w:t>
            </w:r>
            <w:proofErr w:type="gramEnd"/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302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«Кто ты?» (26)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«Магазин игрушек»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(27)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«Счастливый покупатель» (28)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«Что какого цвета?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» (29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(30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Это Я</w:t>
            </w:r>
          </w:p>
        </w:tc>
        <w:tc>
          <w:tcPr>
            <w:tcW w:w="5680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Заучивание стихотворения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«Уронили мишку на пол» (31</w:t>
            </w:r>
            <w:r w:rsidR="00302C43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Это Я</w:t>
            </w:r>
          </w:p>
        </w:tc>
        <w:tc>
          <w:tcPr>
            <w:tcW w:w="5680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«Зайчик плачет</w:t>
            </w:r>
            <w:r w:rsidR="00302C4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(32</w:t>
            </w:r>
            <w:r w:rsidR="00302C43"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Это Я</w:t>
            </w: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(33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Это Я</w:t>
            </w:r>
          </w:p>
        </w:tc>
        <w:tc>
          <w:tcPr>
            <w:tcW w:w="5680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игра «Гномики» (34</w:t>
            </w:r>
            <w:r w:rsidR="00302C43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Это Я</w:t>
            </w: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 xml:space="preserve">Рассказ </w:t>
            </w:r>
            <w:proofErr w:type="spellStart"/>
            <w:r w:rsidR="00315313">
              <w:rPr>
                <w:rFonts w:ascii="Times New Roman" w:hAnsi="Times New Roman" w:cs="Times New Roman"/>
                <w:sz w:val="32"/>
                <w:szCs w:val="32"/>
              </w:rPr>
              <w:t>Е.Премяка</w:t>
            </w:r>
            <w:proofErr w:type="spellEnd"/>
            <w:r w:rsidR="00315313">
              <w:rPr>
                <w:rFonts w:ascii="Times New Roman" w:hAnsi="Times New Roman" w:cs="Times New Roman"/>
                <w:sz w:val="32"/>
                <w:szCs w:val="32"/>
              </w:rPr>
              <w:t xml:space="preserve"> «Про нос и язык» (35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</w:tr>
      <w:tr w:rsidR="00302C43" w:rsidTr="00965749">
        <w:tc>
          <w:tcPr>
            <w:tcW w:w="1128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Игрушки</w:t>
            </w:r>
          </w:p>
        </w:tc>
        <w:tc>
          <w:tcPr>
            <w:tcW w:w="5680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02C43" w:rsidRDefault="00302C4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315313" w:rsidRPr="004E07CE" w:rsidRDefault="00315313" w:rsidP="0031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Дека</w:t>
      </w:r>
      <w:r w:rsidRPr="004E07CE">
        <w:rPr>
          <w:rFonts w:ascii="Times New Roman" w:hAnsi="Times New Roman" w:cs="Times New Roman"/>
          <w:b/>
          <w:sz w:val="32"/>
          <w:szCs w:val="32"/>
        </w:rPr>
        <w:t>брь</w:t>
      </w:r>
    </w:p>
    <w:p w:rsidR="00315313" w:rsidRPr="004E07CE" w:rsidRDefault="00315313" w:rsidP="0031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Ind w:w="-885" w:type="dxa"/>
        <w:tblLook w:val="04A0"/>
      </w:tblPr>
      <w:tblGrid>
        <w:gridCol w:w="1128"/>
        <w:gridCol w:w="1992"/>
        <w:gridCol w:w="5680"/>
        <w:gridCol w:w="1656"/>
      </w:tblGrid>
      <w:tr w:rsidR="00315313" w:rsidTr="00965749">
        <w:tc>
          <w:tcPr>
            <w:tcW w:w="1128" w:type="dxa"/>
          </w:tcPr>
          <w:p w:rsidR="00315313" w:rsidRPr="00EE7A47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992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315313" w:rsidRPr="00EE7A47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80" w:type="dxa"/>
          </w:tcPr>
          <w:p w:rsidR="00315313" w:rsidRPr="00EE7A47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656" w:type="dxa"/>
          </w:tcPr>
          <w:p w:rsidR="00315313" w:rsidRPr="00EE7A47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Игра 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Цепочка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37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  <w:p w:rsidR="00FD2CCF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«Пришли девочка Маша из сказки»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38</w:t>
            </w:r>
            <w:r w:rsidR="00315313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FD2C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Животные 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Из леса пришел наш друг Мишутка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Животные 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Пришли к детям в гости три медведя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Животные 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«Цепочка» (43)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У з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айчик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а день рождения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Чтение сказки «Теремок» (46)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Рассказ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ывание сказки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Колобок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FD2CCF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AB6A47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AB6A47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</w:tc>
      </w:tr>
      <w:tr w:rsidR="00315313" w:rsidTr="00965749">
        <w:tc>
          <w:tcPr>
            <w:tcW w:w="1128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315313" w:rsidRDefault="00FD2CCF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AB6A47">
              <w:rPr>
                <w:rFonts w:ascii="Times New Roman" w:hAnsi="Times New Roman" w:cs="Times New Roman"/>
                <w:sz w:val="32"/>
                <w:szCs w:val="32"/>
              </w:rPr>
              <w:t>48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315313" w:rsidRDefault="00315313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235BFF" w:rsidRPr="004E07CE" w:rsidRDefault="00235BFF" w:rsidP="00235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65749" w:rsidRPr="004E07CE" w:rsidRDefault="00965749" w:rsidP="00965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Янва</w:t>
      </w:r>
      <w:r w:rsidRPr="004E07CE">
        <w:rPr>
          <w:rFonts w:ascii="Times New Roman" w:hAnsi="Times New Roman" w:cs="Times New Roman"/>
          <w:b/>
          <w:sz w:val="32"/>
          <w:szCs w:val="32"/>
        </w:rPr>
        <w:t>рь</w:t>
      </w:r>
    </w:p>
    <w:p w:rsidR="00965749" w:rsidRPr="004E07CE" w:rsidRDefault="00965749" w:rsidP="00965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Ind w:w="-885" w:type="dxa"/>
        <w:tblLook w:val="04A0"/>
      </w:tblPr>
      <w:tblGrid>
        <w:gridCol w:w="1128"/>
        <w:gridCol w:w="1992"/>
        <w:gridCol w:w="5680"/>
        <w:gridCol w:w="1656"/>
      </w:tblGrid>
      <w:tr w:rsidR="00965749" w:rsidTr="00965749">
        <w:tc>
          <w:tcPr>
            <w:tcW w:w="1128" w:type="dxa"/>
          </w:tcPr>
          <w:p w:rsidR="00965749" w:rsidRPr="00EE7A47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965749" w:rsidRPr="00EE7A47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80" w:type="dxa"/>
          </w:tcPr>
          <w:p w:rsidR="00965749" w:rsidRPr="00EE7A47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656" w:type="dxa"/>
          </w:tcPr>
          <w:p w:rsidR="00965749" w:rsidRPr="00EE7A47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Животные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игра «Встреча друзей» (49)</w:t>
            </w:r>
          </w:p>
          <w:p w:rsidR="0060311D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«Пришла в гости кукла Маша» (50)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49 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игра «Моя семья» (51)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311D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124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(52)</w:t>
            </w:r>
          </w:p>
          <w:p w:rsidR="0060311D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>
            <w:r w:rsidRPr="0014588C"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«Солдаты и командир» (53)</w:t>
            </w:r>
          </w:p>
          <w:p w:rsidR="0060311D" w:rsidRPr="00965749" w:rsidRDefault="0060311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«Моя семья» (54</w:t>
            </w:r>
            <w:r w:rsidR="00965749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(55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«Деревенский дом» (56</w:t>
            </w:r>
            <w:r w:rsidR="00965749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Рассказывание сказки «Три медведя» (57</w:t>
            </w:r>
            <w:r w:rsidR="00965749"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торение пройденного материала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«В гостях у Саши и Маши» (59</w:t>
            </w:r>
            <w:r w:rsidR="00965749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</w:tr>
      <w:tr w:rsidR="00965749" w:rsidTr="00965749">
        <w:tc>
          <w:tcPr>
            <w:tcW w:w="1128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Пальчиковая игра «Моя семья» (60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965749" w:rsidRDefault="00965749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965749" w:rsidRDefault="0060311D" w:rsidP="00965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</w:tr>
    </w:tbl>
    <w:p w:rsidR="00965749" w:rsidRPr="004E07CE" w:rsidRDefault="00965749" w:rsidP="00965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7567D" w:rsidRDefault="0067567D" w:rsidP="006756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0311D" w:rsidRPr="004E07CE" w:rsidRDefault="0067567D" w:rsidP="006756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</w:t>
      </w:r>
      <w:r w:rsidR="0060311D">
        <w:rPr>
          <w:rFonts w:ascii="Times New Roman" w:hAnsi="Times New Roman" w:cs="Times New Roman"/>
          <w:b/>
          <w:sz w:val="32"/>
          <w:szCs w:val="32"/>
        </w:rPr>
        <w:t>Феврал</w:t>
      </w:r>
      <w:r w:rsidR="0060311D" w:rsidRPr="004E07CE">
        <w:rPr>
          <w:rFonts w:ascii="Times New Roman" w:hAnsi="Times New Roman" w:cs="Times New Roman"/>
          <w:b/>
          <w:sz w:val="32"/>
          <w:szCs w:val="32"/>
        </w:rPr>
        <w:t>ь</w:t>
      </w:r>
    </w:p>
    <w:p w:rsidR="0060311D" w:rsidRPr="004E07CE" w:rsidRDefault="0060311D" w:rsidP="00603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Ind w:w="-885" w:type="dxa"/>
        <w:tblLook w:val="04A0"/>
      </w:tblPr>
      <w:tblGrid>
        <w:gridCol w:w="1128"/>
        <w:gridCol w:w="1992"/>
        <w:gridCol w:w="5680"/>
        <w:gridCol w:w="1656"/>
      </w:tblGrid>
      <w:tr w:rsidR="0060311D" w:rsidTr="00F14D22">
        <w:tc>
          <w:tcPr>
            <w:tcW w:w="1128" w:type="dxa"/>
          </w:tcPr>
          <w:p w:rsidR="0060311D" w:rsidRPr="00EE7A47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992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60311D" w:rsidRPr="00EE7A47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80" w:type="dxa"/>
          </w:tcPr>
          <w:p w:rsidR="0060311D" w:rsidRPr="00EE7A47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656" w:type="dxa"/>
          </w:tcPr>
          <w:p w:rsidR="0060311D" w:rsidRPr="00EE7A47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(61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Рассматривание картины «Дом» (62)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Подвижная игра «Гномики» (63)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Мой дом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(64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r>
              <w:rPr>
                <w:rFonts w:ascii="Times New Roman" w:hAnsi="Times New Roman" w:cs="Times New Roman"/>
                <w:sz w:val="32"/>
                <w:szCs w:val="32"/>
              </w:rPr>
              <w:t>Твои защитники</w:t>
            </w:r>
          </w:p>
        </w:tc>
        <w:tc>
          <w:tcPr>
            <w:tcW w:w="5680" w:type="dxa"/>
          </w:tcPr>
          <w:p w:rsidR="0060311D" w:rsidRPr="00965749" w:rsidRDefault="0067567D" w:rsidP="00F14D2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«Твои защитники» беседа (65)</w:t>
            </w:r>
          </w:p>
        </w:tc>
        <w:tc>
          <w:tcPr>
            <w:tcW w:w="1656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>Волшебная коробка Фили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>66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 xml:space="preserve">7 </w:t>
            </w:r>
          </w:p>
        </w:tc>
      </w:tr>
      <w:tr w:rsidR="0067567D" w:rsidTr="00F14D22">
        <w:tc>
          <w:tcPr>
            <w:tcW w:w="1128" w:type="dxa"/>
          </w:tcPr>
          <w:p w:rsidR="0067567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7567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7567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«Пришел к нам дед» (67)</w:t>
            </w:r>
          </w:p>
        </w:tc>
        <w:tc>
          <w:tcPr>
            <w:tcW w:w="1656" w:type="dxa"/>
          </w:tcPr>
          <w:p w:rsidR="0067567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58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>68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Игра 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Кому дать?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» (6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60311D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67567D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«Зайчик приходи к нам»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(7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71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60311D" w:rsidTr="00F14D22">
        <w:tc>
          <w:tcPr>
            <w:tcW w:w="1128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92" w:type="dxa"/>
          </w:tcPr>
          <w:p w:rsidR="0060311D" w:rsidRDefault="0067567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Овощи и фрукты</w:t>
            </w:r>
          </w:p>
        </w:tc>
        <w:tc>
          <w:tcPr>
            <w:tcW w:w="5680" w:type="dxa"/>
          </w:tcPr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Пальчиковая игра «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У Лариски две редиски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72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60311D" w:rsidRDefault="0060311D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</w:tcPr>
          <w:p w:rsidR="0060311D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</w:tr>
    </w:tbl>
    <w:p w:rsidR="0060311D" w:rsidRPr="004E07CE" w:rsidRDefault="0060311D" w:rsidP="00603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14D22" w:rsidRDefault="00F14D22" w:rsidP="00F1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14D22" w:rsidRDefault="00F14D22" w:rsidP="00F1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14D22" w:rsidRPr="004E07CE" w:rsidRDefault="00F14D22" w:rsidP="00F1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 Март</w:t>
      </w:r>
    </w:p>
    <w:p w:rsidR="00F14D22" w:rsidRPr="004E07CE" w:rsidRDefault="00F14D22" w:rsidP="00F14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10916" w:type="dxa"/>
        <w:tblInd w:w="-885" w:type="dxa"/>
        <w:tblLook w:val="04A0"/>
      </w:tblPr>
      <w:tblGrid>
        <w:gridCol w:w="1128"/>
        <w:gridCol w:w="2700"/>
        <w:gridCol w:w="5245"/>
        <w:gridCol w:w="1843"/>
      </w:tblGrid>
      <w:tr w:rsidR="00F14D22" w:rsidTr="00125827">
        <w:tc>
          <w:tcPr>
            <w:tcW w:w="1128" w:type="dxa"/>
          </w:tcPr>
          <w:p w:rsidR="00F14D22" w:rsidRPr="00EE7A47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700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F14D22" w:rsidRPr="00EE7A47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F14D22" w:rsidRPr="00EE7A47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843" w:type="dxa"/>
          </w:tcPr>
          <w:p w:rsidR="00F14D22" w:rsidRPr="00EE7A47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Овощи и фрукты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«Маша пришла в гости» (73)</w:t>
            </w:r>
          </w:p>
          <w:p w:rsidR="00C6094E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62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Овощи и фрукты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(74)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Наши мамы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«Наши мамы» (75)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«Чудесный мешочек» (76)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64</w:t>
            </w:r>
            <w:r w:rsidR="001258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125827" w:rsidTr="00125827">
        <w:tc>
          <w:tcPr>
            <w:tcW w:w="1128" w:type="dxa"/>
          </w:tcPr>
          <w:p w:rsidR="00125827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125827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125827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«Что потерялось» (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77)</w:t>
            </w:r>
          </w:p>
        </w:tc>
        <w:tc>
          <w:tcPr>
            <w:tcW w:w="1843" w:type="dxa"/>
          </w:tcPr>
          <w:p w:rsidR="00125827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64-65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(78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rPr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Pr="00965749" w:rsidRDefault="00C6094E" w:rsidP="00F14D2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«Что я видел?» (79)</w:t>
            </w:r>
          </w:p>
        </w:tc>
        <w:tc>
          <w:tcPr>
            <w:tcW w:w="1843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«В гости к бабушке пойдем» (80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66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(81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«Что убрали со стола?» (82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67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«Мы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любим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играть» (83</w:t>
            </w:r>
            <w:r w:rsidR="00F14D22"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C6094E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67-68</w:t>
            </w:r>
          </w:p>
        </w:tc>
      </w:tr>
      <w:tr w:rsidR="00F14D22" w:rsidTr="00125827">
        <w:tc>
          <w:tcPr>
            <w:tcW w:w="1128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F14D22" w:rsidRPr="00F14D22" w:rsidRDefault="00125827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D22"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</w:p>
        </w:tc>
        <w:tc>
          <w:tcPr>
            <w:tcW w:w="5245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(84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F14D22" w:rsidRDefault="00F14D22" w:rsidP="00F14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F14D22" w:rsidRPr="004E07CE" w:rsidRDefault="00F14D22" w:rsidP="00F14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F14D22" w:rsidRDefault="00F14D22" w:rsidP="00F14D2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Default="00235BFF" w:rsidP="00235BFF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6094E" w:rsidRPr="004E07CE" w:rsidRDefault="00C6094E" w:rsidP="00C60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Апрель</w:t>
      </w:r>
    </w:p>
    <w:p w:rsidR="00C6094E" w:rsidRPr="004E07CE" w:rsidRDefault="00C6094E" w:rsidP="00C6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10916" w:type="dxa"/>
        <w:tblInd w:w="-885" w:type="dxa"/>
        <w:tblLook w:val="04A0"/>
      </w:tblPr>
      <w:tblGrid>
        <w:gridCol w:w="1128"/>
        <w:gridCol w:w="2700"/>
        <w:gridCol w:w="5245"/>
        <w:gridCol w:w="1843"/>
      </w:tblGrid>
      <w:tr w:rsidR="00C6094E" w:rsidTr="000C630E">
        <w:tc>
          <w:tcPr>
            <w:tcW w:w="1128" w:type="dxa"/>
          </w:tcPr>
          <w:p w:rsidR="00C6094E" w:rsidRPr="00EE7A47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700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C6094E" w:rsidRPr="00EE7A47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C6094E" w:rsidRPr="00EE7A47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843" w:type="dxa"/>
          </w:tcPr>
          <w:p w:rsidR="00C6094E" w:rsidRPr="00EE7A47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«Маша. Приходи к нам» (85)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«Будь внимателен!» (86)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(87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«Веселый кубик» (88)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«Что я видел?» (89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 xml:space="preserve">4 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У кого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?» (9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0C630E" w:rsidRPr="00965749" w:rsidRDefault="000C630E" w:rsidP="000C63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72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«Кукла Маша проснулась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92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72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93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гра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Гномики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3 вариант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94</w:t>
            </w:r>
            <w:r w:rsidR="00C6094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 xml:space="preserve">Игра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Как живёшь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 (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95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74</w:t>
            </w:r>
          </w:p>
        </w:tc>
      </w:tr>
      <w:tr w:rsidR="00C6094E" w:rsidTr="000C630E">
        <w:tc>
          <w:tcPr>
            <w:tcW w:w="1128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C6094E" w:rsidRPr="00F14D22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</w:t>
            </w:r>
            <w:r w:rsidR="000C630E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6094E" w:rsidRDefault="00C6094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235BFF" w:rsidRDefault="00235BFF" w:rsidP="00235BFF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C630E" w:rsidRPr="004E07CE" w:rsidRDefault="000C630E" w:rsidP="000C6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Апрель</w:t>
      </w:r>
    </w:p>
    <w:p w:rsidR="000C630E" w:rsidRPr="004E07CE" w:rsidRDefault="000C630E" w:rsidP="000C6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10916" w:type="dxa"/>
        <w:tblInd w:w="-885" w:type="dxa"/>
        <w:tblLook w:val="04A0"/>
      </w:tblPr>
      <w:tblGrid>
        <w:gridCol w:w="1128"/>
        <w:gridCol w:w="2700"/>
        <w:gridCol w:w="5245"/>
        <w:gridCol w:w="1843"/>
      </w:tblGrid>
      <w:tr w:rsidR="000C630E" w:rsidTr="000C630E">
        <w:tc>
          <w:tcPr>
            <w:tcW w:w="1128" w:type="dxa"/>
          </w:tcPr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700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843" w:type="dxa"/>
          </w:tcPr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«Маша. Приходи к нам» (85)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«Будь внимателен!» (86)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(87)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«Веселый кубик» (88)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«Что я видел?» (89)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154 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(90)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«У кого?» (91)</w:t>
            </w:r>
          </w:p>
          <w:p w:rsidR="000C630E" w:rsidRPr="00965749" w:rsidRDefault="000C630E" w:rsidP="000C63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72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«Кукла Маша проснулась» (92)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72 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(93)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Пальчиковая игра «Гномики» 3 вариант (94)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73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Игра «Как живёшь» (95) 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74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пройденного материала (96)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0C630E" w:rsidRDefault="000C630E" w:rsidP="000C6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630E" w:rsidRDefault="000C630E" w:rsidP="000C6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630E" w:rsidRDefault="000C630E" w:rsidP="000C6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630E" w:rsidRDefault="000C630E" w:rsidP="000C6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630E" w:rsidRPr="004E07CE" w:rsidRDefault="000C630E" w:rsidP="000C6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Май</w:t>
      </w:r>
    </w:p>
    <w:p w:rsidR="000C630E" w:rsidRPr="004E07CE" w:rsidRDefault="000C630E" w:rsidP="000C6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10916" w:type="dxa"/>
        <w:tblInd w:w="-885" w:type="dxa"/>
        <w:tblLook w:val="04A0"/>
      </w:tblPr>
      <w:tblGrid>
        <w:gridCol w:w="1128"/>
        <w:gridCol w:w="2700"/>
        <w:gridCol w:w="5245"/>
        <w:gridCol w:w="1843"/>
      </w:tblGrid>
      <w:tr w:rsidR="000C630E" w:rsidTr="000C630E">
        <w:tc>
          <w:tcPr>
            <w:tcW w:w="1128" w:type="dxa"/>
          </w:tcPr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700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темы</w:t>
            </w:r>
          </w:p>
        </w:tc>
        <w:tc>
          <w:tcPr>
            <w:tcW w:w="1843" w:type="dxa"/>
          </w:tcPr>
          <w:p w:rsidR="000C630E" w:rsidRPr="00EE7A47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E7A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Страница 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Чтение сказки «</w:t>
            </w:r>
            <w:r w:rsidR="00236EB2">
              <w:rPr>
                <w:rFonts w:ascii="Times New Roman" w:hAnsi="Times New Roman" w:cs="Times New Roman"/>
                <w:sz w:val="32"/>
                <w:szCs w:val="32"/>
              </w:rPr>
              <w:t>Пузырь, соломинка и лапоть» (97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Чтение сказки «Теремок» (98)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Драматизация сказки «Теремок» (99)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Победы. Беседа с детьми.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 Победы (100)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музея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Знакомство с экспонатами музея (101)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музея 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«Культура и быт татарского народа» (102)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Сказки </w:t>
            </w:r>
          </w:p>
        </w:tc>
        <w:tc>
          <w:tcPr>
            <w:tcW w:w="5245" w:type="dxa"/>
          </w:tcPr>
          <w:p w:rsidR="000C630E" w:rsidRDefault="00236EB2" w:rsidP="000C63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Драматизация сказки «Репка» (103)</w:t>
            </w:r>
          </w:p>
          <w:p w:rsidR="000C630E" w:rsidRPr="00965749" w:rsidRDefault="000C630E" w:rsidP="000C63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Инсценировка сказки «Колобок» (105)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</w:tc>
        <w:tc>
          <w:tcPr>
            <w:tcW w:w="5245" w:type="dxa"/>
          </w:tcPr>
          <w:p w:rsidR="000C630E" w:rsidRDefault="00236EB2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Настольный театр</w:t>
            </w:r>
            <w:r w:rsidR="001E7ACC">
              <w:rPr>
                <w:rFonts w:ascii="Times New Roman" w:hAnsi="Times New Roman" w:cs="Times New Roman"/>
                <w:sz w:val="32"/>
                <w:szCs w:val="32"/>
              </w:rPr>
              <w:t xml:space="preserve"> «Курочка ряба» (106)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1E7ACC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</w:tc>
        <w:tc>
          <w:tcPr>
            <w:tcW w:w="5245" w:type="dxa"/>
          </w:tcPr>
          <w:p w:rsidR="000C630E" w:rsidRDefault="001E7ACC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Чтение сказки «Лисичка и скалочка» (107)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1E7ACC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  <w:tr w:rsidR="000C630E" w:rsidTr="000C630E">
        <w:tc>
          <w:tcPr>
            <w:tcW w:w="1128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0" w:type="dxa"/>
          </w:tcPr>
          <w:p w:rsidR="000C630E" w:rsidRPr="00F14D22" w:rsidRDefault="001E7ACC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5245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</w:t>
            </w:r>
            <w:r w:rsidR="001E7ACC">
              <w:rPr>
                <w:rFonts w:ascii="Times New Roman" w:hAnsi="Times New Roman" w:cs="Times New Roman"/>
                <w:sz w:val="32"/>
                <w:szCs w:val="32"/>
              </w:rPr>
              <w:t>орение пройденного материала (108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30E" w:rsidRDefault="000C630E" w:rsidP="000C6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конспект</w:t>
            </w:r>
          </w:p>
        </w:tc>
      </w:tr>
    </w:tbl>
    <w:p w:rsidR="00AF797B" w:rsidRDefault="00AF797B" w:rsidP="00AF797B">
      <w:pPr>
        <w:rPr>
          <w:rFonts w:ascii="Times New Roman" w:hAnsi="Times New Roman" w:cs="Times New Roman"/>
          <w:b/>
          <w:sz w:val="96"/>
          <w:szCs w:val="96"/>
        </w:rPr>
      </w:pPr>
    </w:p>
    <w:p w:rsidR="00AF797B" w:rsidRDefault="00AF797B" w:rsidP="00AF797B">
      <w:pPr>
        <w:rPr>
          <w:rFonts w:ascii="Times New Roman" w:hAnsi="Times New Roman" w:cs="Times New Roman"/>
          <w:b/>
          <w:sz w:val="28"/>
          <w:szCs w:val="28"/>
        </w:rPr>
      </w:pPr>
    </w:p>
    <w:p w:rsidR="00235BFF" w:rsidRPr="00AF797B" w:rsidRDefault="00AF797B" w:rsidP="00AF79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</w:t>
      </w:r>
      <w:r w:rsidR="00235BFF">
        <w:rPr>
          <w:rFonts w:ascii="Times New Roman" w:hAnsi="Times New Roman" w:cs="Times New Roman"/>
          <w:b/>
          <w:sz w:val="28"/>
          <w:szCs w:val="28"/>
        </w:rPr>
        <w:t>Сетка занятий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AF797B" w:rsidRPr="00AF797B" w:rsidTr="00AF797B">
        <w:tc>
          <w:tcPr>
            <w:tcW w:w="3190" w:type="dxa"/>
          </w:tcPr>
          <w:p w:rsidR="00AF797B" w:rsidRPr="00AF797B" w:rsidRDefault="00AF797B" w:rsidP="00AF7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месяцев</w:t>
            </w:r>
          </w:p>
        </w:tc>
        <w:tc>
          <w:tcPr>
            <w:tcW w:w="3190" w:type="dxa"/>
          </w:tcPr>
          <w:p w:rsidR="00AF797B" w:rsidRPr="00AF797B" w:rsidRDefault="007417C8" w:rsidP="00AF7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занятий в неделю</w:t>
            </w:r>
          </w:p>
        </w:tc>
        <w:tc>
          <w:tcPr>
            <w:tcW w:w="3191" w:type="dxa"/>
          </w:tcPr>
          <w:p w:rsidR="00AF797B" w:rsidRPr="00AF797B" w:rsidRDefault="007417C8" w:rsidP="00AF7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занятий в месяц</w:t>
            </w:r>
          </w:p>
        </w:tc>
      </w:tr>
      <w:tr w:rsidR="00AF797B" w:rsidRPr="007417C8" w:rsidTr="00AF797B">
        <w:tc>
          <w:tcPr>
            <w:tcW w:w="3190" w:type="dxa"/>
          </w:tcPr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97B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97B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97B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797B" w:rsidRPr="007417C8" w:rsidTr="00AF797B"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F797B" w:rsidRDefault="00AF797B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Pr="007417C8" w:rsidRDefault="007417C8" w:rsidP="00AF7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417C8" w:rsidRPr="007417C8" w:rsidTr="00053F21">
        <w:tc>
          <w:tcPr>
            <w:tcW w:w="9571" w:type="dxa"/>
            <w:gridSpan w:val="3"/>
          </w:tcPr>
          <w:p w:rsidR="007417C8" w:rsidRDefault="007417C8" w:rsidP="0074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C8" w:rsidRDefault="007417C8" w:rsidP="0074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 учебный год – 108 занятий</w:t>
            </w:r>
          </w:p>
          <w:p w:rsidR="007417C8" w:rsidRPr="007417C8" w:rsidRDefault="007417C8" w:rsidP="0074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797B" w:rsidRPr="007417C8" w:rsidRDefault="00AF797B" w:rsidP="00AF797B">
      <w:pPr>
        <w:rPr>
          <w:rFonts w:ascii="Times New Roman" w:hAnsi="Times New Roman" w:cs="Times New Roman"/>
          <w:sz w:val="28"/>
          <w:szCs w:val="28"/>
        </w:rPr>
      </w:pPr>
    </w:p>
    <w:p w:rsidR="00235BFF" w:rsidRDefault="00235BFF" w:rsidP="00235B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BFF" w:rsidRDefault="00235BFF" w:rsidP="00235B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BFF" w:rsidRDefault="00235BFF" w:rsidP="00235B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BFF" w:rsidRDefault="00235BFF" w:rsidP="00235B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7C8" w:rsidRDefault="007417C8" w:rsidP="007417C8">
      <w:pPr>
        <w:rPr>
          <w:rFonts w:ascii="Times New Roman" w:hAnsi="Times New Roman" w:cs="Times New Roman"/>
          <w:sz w:val="28"/>
          <w:szCs w:val="28"/>
        </w:rPr>
      </w:pPr>
    </w:p>
    <w:p w:rsidR="00235BFF" w:rsidRDefault="007417C8" w:rsidP="007417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  <w:r w:rsidR="00235BFF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235BFF" w:rsidRDefault="00235BFF" w:rsidP="00235B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BFF" w:rsidRDefault="00235BFF" w:rsidP="00235BF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7C1EB5">
        <w:rPr>
          <w:rFonts w:ascii="Times New Roman" w:hAnsi="Times New Roman" w:cs="Times New Roman"/>
          <w:sz w:val="28"/>
          <w:szCs w:val="28"/>
        </w:rPr>
        <w:t>С.М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1EB5">
        <w:rPr>
          <w:rFonts w:ascii="Times New Roman" w:hAnsi="Times New Roman" w:cs="Times New Roman"/>
          <w:sz w:val="28"/>
          <w:szCs w:val="28"/>
        </w:rPr>
        <w:t>Гаффарова</w:t>
      </w:r>
      <w:proofErr w:type="spellEnd"/>
      <w:r w:rsidRPr="007C1EB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«</w:t>
      </w:r>
      <w:r w:rsidRPr="007C1EB5">
        <w:rPr>
          <w:rFonts w:ascii="TimesNewRomanPSMT" w:hAnsi="TimesNewRomanPSMT" w:cs="TimesNewRomanPSMT"/>
          <w:sz w:val="28"/>
          <w:szCs w:val="28"/>
        </w:rPr>
        <w:t>Изучаем русский язык: методическое пособие по обучению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C1EB5">
        <w:rPr>
          <w:rFonts w:ascii="TimesNewRomanPSMT" w:hAnsi="TimesNewRomanPSMT" w:cs="TimesNewRomanPSMT"/>
          <w:sz w:val="28"/>
          <w:szCs w:val="28"/>
        </w:rPr>
        <w:t>русскому языку детей дошкольного возраста. Казань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C1EB5">
        <w:rPr>
          <w:rFonts w:ascii="TimesNewRomanPSMT" w:hAnsi="TimesNewRomanPSMT" w:cs="TimesNewRomanPSMT"/>
          <w:sz w:val="28"/>
          <w:szCs w:val="28"/>
        </w:rPr>
        <w:t>Татарское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C1EB5">
        <w:rPr>
          <w:rFonts w:ascii="TimesNewRomanPSMT" w:hAnsi="TimesNewRomanPSMT" w:cs="TimesNewRomanPSMT"/>
          <w:sz w:val="28"/>
          <w:szCs w:val="28"/>
        </w:rPr>
        <w:t>республиканское издательство «ХЭТЕР», 2011.– 300 с.</w:t>
      </w:r>
    </w:p>
    <w:p w:rsidR="00235BFF" w:rsidRPr="00266AB9" w:rsidRDefault="00235BFF" w:rsidP="00235BF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NewRomanPSMT" w:hAnsi="TimesNewRomanPSMT" w:cs="TimesNewRomanPSMT"/>
          <w:sz w:val="28"/>
          <w:szCs w:val="28"/>
        </w:rPr>
      </w:pPr>
    </w:p>
    <w:p w:rsidR="00235BFF" w:rsidRDefault="00235BFF" w:rsidP="00235BF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С.М.Гаффарова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.Гаффарова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Г.З.Гарафиева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«Изучаем русский</w:t>
      </w:r>
      <w:r w:rsidR="00741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язык: программа, методические рекомендации, диагностика». – Казань: Первая полиграфическая компания, 2013.</w:t>
      </w:r>
    </w:p>
    <w:p w:rsidR="00235BFF" w:rsidRDefault="00235BFF" w:rsidP="00235BFF">
      <w:pPr>
        <w:pStyle w:val="a9"/>
        <w:rPr>
          <w:rFonts w:ascii="TimesNewRomanPSMT" w:hAnsi="TimesNewRomanPSMT" w:cs="TimesNewRomanPSMT"/>
          <w:sz w:val="28"/>
          <w:szCs w:val="28"/>
        </w:rPr>
      </w:pPr>
    </w:p>
    <w:p w:rsidR="00235BFF" w:rsidRDefault="00235BFF" w:rsidP="00235BF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К.В.Закирова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«На поляне детства» хрестоматия для воспитателей дошкольных образовательных учреждений и родителей. – Казань: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Редакционно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– издательский центр, 2011.</w:t>
      </w:r>
    </w:p>
    <w:p w:rsidR="00235BFF" w:rsidRDefault="00235BFF" w:rsidP="00235BFF">
      <w:pPr>
        <w:pStyle w:val="a9"/>
        <w:rPr>
          <w:rFonts w:ascii="TimesNewRomanPSMT" w:hAnsi="TimesNewRomanPSMT" w:cs="TimesNewRomanPSMT"/>
          <w:sz w:val="28"/>
          <w:szCs w:val="28"/>
        </w:rPr>
      </w:pPr>
    </w:p>
    <w:p w:rsidR="00235BFF" w:rsidRPr="007C1EB5" w:rsidRDefault="00235BFF" w:rsidP="00235BF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С.М.Гаффарова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Г.З.Гарафиева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>, Д.С.Гарипова «Изучаем русский яз</w:t>
      </w:r>
      <w:r w:rsidR="007417C8">
        <w:rPr>
          <w:rFonts w:ascii="TimesNewRomanPSMT" w:hAnsi="TimesNewRomanPSMT" w:cs="TimesNewRomanPSMT"/>
          <w:sz w:val="28"/>
          <w:szCs w:val="28"/>
        </w:rPr>
        <w:t>ык»: рабочая тетрадь для детей 4 – 5</w:t>
      </w:r>
      <w:r>
        <w:rPr>
          <w:rFonts w:ascii="TimesNewRomanPSMT" w:hAnsi="TimesNewRomanPSMT" w:cs="TimesNewRomanPSMT"/>
          <w:sz w:val="28"/>
          <w:szCs w:val="28"/>
        </w:rPr>
        <w:t xml:space="preserve"> лет. – Казань: Татарское Республиканское издательство «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Хэтер</w:t>
      </w:r>
      <w:proofErr w:type="spellEnd"/>
      <w:r>
        <w:rPr>
          <w:rFonts w:ascii="TimesNewRomanPSMT" w:hAnsi="TimesNewRomanPSMT" w:cs="TimesNewRomanPSMT"/>
          <w:sz w:val="28"/>
          <w:szCs w:val="28"/>
        </w:rPr>
        <w:t>», 2015г.</w:t>
      </w:r>
    </w:p>
    <w:p w:rsidR="00235BFF" w:rsidRDefault="00235BFF" w:rsidP="00235BF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Pr="002D2761" w:rsidRDefault="00235BFF" w:rsidP="00235BF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35BFF" w:rsidRPr="002D2761" w:rsidRDefault="00235BFF" w:rsidP="00235BF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13EDC" w:rsidRDefault="00513EDC"/>
    <w:sectPr w:rsidR="00513EDC" w:rsidSect="0039691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E81" w:rsidRDefault="00E61E81" w:rsidP="002F2438">
      <w:pPr>
        <w:spacing w:after="0" w:line="240" w:lineRule="auto"/>
      </w:pPr>
      <w:r>
        <w:separator/>
      </w:r>
    </w:p>
  </w:endnote>
  <w:endnote w:type="continuationSeparator" w:id="0">
    <w:p w:rsidR="00E61E81" w:rsidRDefault="00E61E81" w:rsidP="002F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0497"/>
      <w:docPartObj>
        <w:docPartGallery w:val="Page Numbers (Bottom of Page)"/>
        <w:docPartUnique/>
      </w:docPartObj>
    </w:sdtPr>
    <w:sdtContent>
      <w:p w:rsidR="000C630E" w:rsidRDefault="00BB2535">
        <w:pPr>
          <w:pStyle w:val="a6"/>
          <w:jc w:val="center"/>
        </w:pPr>
        <w:fldSimple w:instr="PAGE   \* MERGEFORMAT">
          <w:r w:rsidR="00E125D1">
            <w:rPr>
              <w:noProof/>
            </w:rPr>
            <w:t>1</w:t>
          </w:r>
        </w:fldSimple>
      </w:p>
    </w:sdtContent>
  </w:sdt>
  <w:p w:rsidR="000C630E" w:rsidRDefault="000C63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E81" w:rsidRDefault="00E61E81" w:rsidP="002F2438">
      <w:pPr>
        <w:spacing w:after="0" w:line="240" w:lineRule="auto"/>
      </w:pPr>
      <w:r>
        <w:separator/>
      </w:r>
    </w:p>
  </w:footnote>
  <w:footnote w:type="continuationSeparator" w:id="0">
    <w:p w:rsidR="00E61E81" w:rsidRDefault="00E61E81" w:rsidP="002F2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5D0"/>
    <w:multiLevelType w:val="hybridMultilevel"/>
    <w:tmpl w:val="07B06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27783"/>
    <w:multiLevelType w:val="hybridMultilevel"/>
    <w:tmpl w:val="C7AA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CF0"/>
    <w:multiLevelType w:val="multilevel"/>
    <w:tmpl w:val="2ED63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BFF"/>
    <w:rsid w:val="000C630E"/>
    <w:rsid w:val="000E2656"/>
    <w:rsid w:val="00125827"/>
    <w:rsid w:val="001E7ACC"/>
    <w:rsid w:val="00235BFF"/>
    <w:rsid w:val="00236EB2"/>
    <w:rsid w:val="002604CC"/>
    <w:rsid w:val="002F2438"/>
    <w:rsid w:val="00302C43"/>
    <w:rsid w:val="00315313"/>
    <w:rsid w:val="00396914"/>
    <w:rsid w:val="004761C4"/>
    <w:rsid w:val="004E07CE"/>
    <w:rsid w:val="00513EDC"/>
    <w:rsid w:val="005266ED"/>
    <w:rsid w:val="005B5033"/>
    <w:rsid w:val="005E1C2A"/>
    <w:rsid w:val="005E3FF3"/>
    <w:rsid w:val="0060311D"/>
    <w:rsid w:val="00651C83"/>
    <w:rsid w:val="0067567D"/>
    <w:rsid w:val="00681814"/>
    <w:rsid w:val="006F3CFF"/>
    <w:rsid w:val="007417C8"/>
    <w:rsid w:val="007B30D8"/>
    <w:rsid w:val="00956EDC"/>
    <w:rsid w:val="009623C1"/>
    <w:rsid w:val="00965749"/>
    <w:rsid w:val="00985A4D"/>
    <w:rsid w:val="00A234FA"/>
    <w:rsid w:val="00A43919"/>
    <w:rsid w:val="00AA4240"/>
    <w:rsid w:val="00AB6A47"/>
    <w:rsid w:val="00AF797B"/>
    <w:rsid w:val="00B77349"/>
    <w:rsid w:val="00BB2535"/>
    <w:rsid w:val="00BD3C82"/>
    <w:rsid w:val="00C6094E"/>
    <w:rsid w:val="00CA1CDB"/>
    <w:rsid w:val="00CF6768"/>
    <w:rsid w:val="00D53C17"/>
    <w:rsid w:val="00D57C29"/>
    <w:rsid w:val="00E125D1"/>
    <w:rsid w:val="00E61E81"/>
    <w:rsid w:val="00EE7A47"/>
    <w:rsid w:val="00F14D22"/>
    <w:rsid w:val="00F9737D"/>
    <w:rsid w:val="00FC722E"/>
    <w:rsid w:val="00FD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07CE"/>
    <w:pPr>
      <w:spacing w:after="0" w:line="240" w:lineRule="auto"/>
    </w:pPr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35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BFF"/>
  </w:style>
  <w:style w:type="paragraph" w:styleId="a6">
    <w:name w:val="footer"/>
    <w:basedOn w:val="a"/>
    <w:link w:val="a7"/>
    <w:uiPriority w:val="99"/>
    <w:unhideWhenUsed/>
    <w:rsid w:val="00235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BFF"/>
  </w:style>
  <w:style w:type="table" w:styleId="a8">
    <w:name w:val="Table Grid"/>
    <w:basedOn w:val="a1"/>
    <w:uiPriority w:val="59"/>
    <w:rsid w:val="00235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5BFF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396914"/>
  </w:style>
  <w:style w:type="paragraph" w:styleId="ab">
    <w:name w:val="Balloon Text"/>
    <w:basedOn w:val="a"/>
    <w:link w:val="ac"/>
    <w:uiPriority w:val="99"/>
    <w:semiHidden/>
    <w:unhideWhenUsed/>
    <w:rsid w:val="00A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39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07CE"/>
    <w:pPr>
      <w:spacing w:after="0" w:line="240" w:lineRule="auto"/>
    </w:pPr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35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BFF"/>
  </w:style>
  <w:style w:type="paragraph" w:styleId="a6">
    <w:name w:val="footer"/>
    <w:basedOn w:val="a"/>
    <w:link w:val="a7"/>
    <w:uiPriority w:val="99"/>
    <w:unhideWhenUsed/>
    <w:rsid w:val="00235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BFF"/>
  </w:style>
  <w:style w:type="table" w:styleId="a8">
    <w:name w:val="Table Grid"/>
    <w:basedOn w:val="a1"/>
    <w:uiPriority w:val="59"/>
    <w:rsid w:val="00235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35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A8C8A-375F-4CED-A4AC-99B2BB13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Эльмира</cp:lastModifiedBy>
  <cp:revision>13</cp:revision>
  <cp:lastPrinted>2020-11-17T05:21:00Z</cp:lastPrinted>
  <dcterms:created xsi:type="dcterms:W3CDTF">2017-03-31T11:23:00Z</dcterms:created>
  <dcterms:modified xsi:type="dcterms:W3CDTF">2020-11-20T08:21:00Z</dcterms:modified>
</cp:coreProperties>
</file>